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B11E" w14:textId="77777777" w:rsidR="00BB554A" w:rsidRPr="00BB554A" w:rsidRDefault="00BB554A" w:rsidP="00BB554A">
      <w:pPr>
        <w:spacing w:after="0" w:line="240" w:lineRule="auto"/>
        <w:jc w:val="center"/>
        <w:rPr>
          <w:rFonts w:ascii="Verdana" w:hAnsi="Verdana"/>
          <w:b/>
        </w:rPr>
      </w:pPr>
      <w:r w:rsidRPr="00BB554A">
        <w:rPr>
          <w:rFonts w:ascii="Verdana" w:hAnsi="Verdana"/>
          <w:b/>
        </w:rPr>
        <w:t>Wimbledon Football Club Supporters’ Society Limited (“The Dons Trust”)</w:t>
      </w:r>
    </w:p>
    <w:p w14:paraId="59CAB869" w14:textId="6F18171D" w:rsidR="00BB554A" w:rsidRPr="00BB554A" w:rsidRDefault="00BB554A" w:rsidP="00BB554A">
      <w:pPr>
        <w:spacing w:after="0" w:line="240" w:lineRule="auto"/>
        <w:jc w:val="center"/>
        <w:rPr>
          <w:rFonts w:ascii="Verdana" w:hAnsi="Verdana"/>
          <w:b/>
        </w:rPr>
      </w:pPr>
      <w:r w:rsidRPr="00BB554A">
        <w:rPr>
          <w:rFonts w:ascii="Verdana" w:hAnsi="Verdana"/>
          <w:b/>
        </w:rPr>
        <w:t>PROXY FORM</w:t>
      </w:r>
    </w:p>
    <w:p w14:paraId="570BE04C" w14:textId="77777777" w:rsidR="00BB554A" w:rsidRDefault="00BB554A" w:rsidP="00BB554A">
      <w:pPr>
        <w:spacing w:after="0" w:line="240" w:lineRule="auto"/>
        <w:rPr>
          <w:rFonts w:ascii="Verdana" w:hAnsi="Verdana"/>
        </w:rPr>
      </w:pPr>
    </w:p>
    <w:p w14:paraId="51117553" w14:textId="283E3954" w:rsidR="00BB554A" w:rsidRPr="00BB554A" w:rsidRDefault="00190DEE" w:rsidP="00BB554A">
      <w:pPr>
        <w:spacing w:after="0" w:line="240" w:lineRule="auto"/>
        <w:rPr>
          <w:rFonts w:ascii="Verdana" w:hAnsi="Verdana"/>
        </w:rPr>
      </w:pPr>
      <w:r>
        <w:rPr>
          <w:rFonts w:ascii="Verdana" w:hAnsi="Verdana"/>
        </w:rPr>
        <w:t>(See explanatory notes at the end of this paper</w:t>
      </w:r>
      <w:r w:rsidR="00BB554A" w:rsidRPr="00BB554A">
        <w:rPr>
          <w:rFonts w:ascii="Verdana" w:hAnsi="Verdana"/>
        </w:rPr>
        <w:t>)</w:t>
      </w:r>
    </w:p>
    <w:p w14:paraId="48459B1B" w14:textId="77777777" w:rsidR="00BB554A" w:rsidRDefault="00BB554A" w:rsidP="00BB554A">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14:paraId="45517B32" w14:textId="77777777" w:rsidTr="005B3DDE">
        <w:trPr>
          <w:trHeight w:val="567"/>
        </w:trPr>
        <w:tc>
          <w:tcPr>
            <w:tcW w:w="3964" w:type="dxa"/>
            <w:vAlign w:val="center"/>
          </w:tcPr>
          <w:p w14:paraId="2E134667" w14:textId="4E0810AD" w:rsidR="00BB554A" w:rsidRDefault="00BB554A" w:rsidP="00BB554A">
            <w:pPr>
              <w:rPr>
                <w:rFonts w:ascii="Verdana" w:hAnsi="Verdana"/>
              </w:rPr>
            </w:pPr>
            <w:r>
              <w:rPr>
                <w:rFonts w:ascii="Verdana" w:hAnsi="Verdana"/>
              </w:rPr>
              <w:t>Name:</w:t>
            </w:r>
          </w:p>
        </w:tc>
        <w:tc>
          <w:tcPr>
            <w:tcW w:w="5954" w:type="dxa"/>
            <w:vAlign w:val="center"/>
          </w:tcPr>
          <w:p w14:paraId="34809E9B" w14:textId="4260D34D" w:rsidR="00BB554A" w:rsidRDefault="00BB554A" w:rsidP="00BB554A">
            <w:pPr>
              <w:rPr>
                <w:rFonts w:ascii="Verdana" w:hAnsi="Verdana"/>
              </w:rPr>
            </w:pPr>
          </w:p>
        </w:tc>
      </w:tr>
      <w:tr w:rsidR="00BB554A" w14:paraId="7BB0B12E" w14:textId="77777777" w:rsidTr="005B3DDE">
        <w:trPr>
          <w:trHeight w:val="567"/>
        </w:trPr>
        <w:tc>
          <w:tcPr>
            <w:tcW w:w="3964" w:type="dxa"/>
            <w:vAlign w:val="center"/>
          </w:tcPr>
          <w:p w14:paraId="61F013AA" w14:textId="26748ADA" w:rsidR="00BB554A" w:rsidRDefault="00BB554A" w:rsidP="00BB554A">
            <w:pPr>
              <w:rPr>
                <w:rFonts w:ascii="Verdana" w:hAnsi="Verdana"/>
              </w:rPr>
            </w:pPr>
            <w:r>
              <w:rPr>
                <w:rFonts w:ascii="Verdana" w:hAnsi="Verdana"/>
              </w:rPr>
              <w:t>Email:</w:t>
            </w:r>
          </w:p>
        </w:tc>
        <w:tc>
          <w:tcPr>
            <w:tcW w:w="5954" w:type="dxa"/>
            <w:vAlign w:val="center"/>
          </w:tcPr>
          <w:p w14:paraId="522F4D2E" w14:textId="77777777" w:rsidR="00BB554A" w:rsidRDefault="00BB554A" w:rsidP="00BB554A">
            <w:pPr>
              <w:rPr>
                <w:rFonts w:ascii="Verdana" w:hAnsi="Verdana"/>
              </w:rPr>
            </w:pPr>
          </w:p>
        </w:tc>
      </w:tr>
      <w:tr w:rsidR="00BB554A" w14:paraId="1CEA37FE" w14:textId="77777777" w:rsidTr="005B3DDE">
        <w:trPr>
          <w:trHeight w:val="567"/>
        </w:trPr>
        <w:tc>
          <w:tcPr>
            <w:tcW w:w="3964" w:type="dxa"/>
            <w:vAlign w:val="center"/>
          </w:tcPr>
          <w:p w14:paraId="448A18E3" w14:textId="5FFF840B" w:rsidR="00BB554A" w:rsidRDefault="00BB554A" w:rsidP="00BB554A">
            <w:pPr>
              <w:rPr>
                <w:rFonts w:ascii="Verdana" w:hAnsi="Verdana"/>
              </w:rPr>
            </w:pPr>
            <w:r>
              <w:rPr>
                <w:rFonts w:ascii="Verdana" w:hAnsi="Verdana"/>
              </w:rPr>
              <w:t>Address:</w:t>
            </w:r>
          </w:p>
        </w:tc>
        <w:tc>
          <w:tcPr>
            <w:tcW w:w="5954" w:type="dxa"/>
            <w:vAlign w:val="center"/>
          </w:tcPr>
          <w:p w14:paraId="00E99AF4" w14:textId="77777777" w:rsidR="00BB554A" w:rsidRDefault="00BB554A" w:rsidP="00BB554A">
            <w:pPr>
              <w:rPr>
                <w:rFonts w:ascii="Verdana" w:hAnsi="Verdana"/>
              </w:rPr>
            </w:pPr>
          </w:p>
        </w:tc>
      </w:tr>
      <w:tr w:rsidR="00BB554A" w14:paraId="37EECB5E" w14:textId="77777777" w:rsidTr="005B3DDE">
        <w:trPr>
          <w:trHeight w:val="567"/>
        </w:trPr>
        <w:tc>
          <w:tcPr>
            <w:tcW w:w="3964" w:type="dxa"/>
            <w:vAlign w:val="center"/>
          </w:tcPr>
          <w:p w14:paraId="6072CB56" w14:textId="233871A8" w:rsidR="00BB554A" w:rsidRDefault="00BB554A" w:rsidP="00190DEE">
            <w:pPr>
              <w:rPr>
                <w:rFonts w:ascii="Verdana" w:hAnsi="Verdana"/>
              </w:rPr>
            </w:pPr>
            <w:r w:rsidRPr="00BB554A">
              <w:rPr>
                <w:rFonts w:ascii="Verdana" w:hAnsi="Verdana"/>
              </w:rPr>
              <w:t>I am a member of the Dons Trust</w:t>
            </w:r>
          </w:p>
        </w:tc>
        <w:tc>
          <w:tcPr>
            <w:tcW w:w="5954" w:type="dxa"/>
            <w:vAlign w:val="center"/>
          </w:tcPr>
          <w:p w14:paraId="2EEF9333" w14:textId="3B5BA951" w:rsidR="00BB554A" w:rsidRDefault="00190DEE" w:rsidP="00BB554A">
            <w:pPr>
              <w:rPr>
                <w:rFonts w:ascii="Verdana" w:hAnsi="Verdana"/>
              </w:rPr>
            </w:pPr>
            <w:r>
              <w:rPr>
                <w:rFonts w:ascii="Verdana" w:hAnsi="Verdana"/>
              </w:rPr>
              <w:t>[Yes /No]</w:t>
            </w:r>
          </w:p>
        </w:tc>
      </w:tr>
      <w:tr w:rsidR="00BB554A" w14:paraId="0D127014" w14:textId="77777777" w:rsidTr="005B3DDE">
        <w:trPr>
          <w:trHeight w:val="567"/>
        </w:trPr>
        <w:tc>
          <w:tcPr>
            <w:tcW w:w="3964" w:type="dxa"/>
            <w:vAlign w:val="center"/>
          </w:tcPr>
          <w:p w14:paraId="5EFCA5B2" w14:textId="02776ABB" w:rsidR="00BB554A" w:rsidRDefault="00BB554A" w:rsidP="00BB554A">
            <w:pPr>
              <w:rPr>
                <w:rFonts w:ascii="Verdana" w:hAnsi="Verdana"/>
              </w:rPr>
            </w:pPr>
            <w:r w:rsidRPr="00BB554A">
              <w:rPr>
                <w:rFonts w:ascii="Verdana" w:hAnsi="Verdana"/>
              </w:rPr>
              <w:t>Membership number (if known):</w:t>
            </w:r>
          </w:p>
        </w:tc>
        <w:tc>
          <w:tcPr>
            <w:tcW w:w="5954" w:type="dxa"/>
            <w:vAlign w:val="center"/>
          </w:tcPr>
          <w:p w14:paraId="1D6D819F" w14:textId="77777777" w:rsidR="00BB554A" w:rsidRDefault="00BB554A" w:rsidP="00BB554A">
            <w:pPr>
              <w:rPr>
                <w:rFonts w:ascii="Verdana" w:hAnsi="Verdana"/>
              </w:rPr>
            </w:pPr>
          </w:p>
        </w:tc>
      </w:tr>
    </w:tbl>
    <w:p w14:paraId="388D9F4A" w14:textId="77777777" w:rsidR="00BB554A" w:rsidRDefault="00BB554A" w:rsidP="00BB554A">
      <w:pPr>
        <w:spacing w:after="0" w:line="240" w:lineRule="auto"/>
        <w:rPr>
          <w:rFonts w:ascii="Verdana" w:hAnsi="Verdana"/>
        </w:rPr>
      </w:pPr>
    </w:p>
    <w:tbl>
      <w:tblPr>
        <w:tblStyle w:val="TableGrid"/>
        <w:tblpPr w:leftFromText="180" w:rightFromText="180" w:vertAnchor="text" w:horzAnchor="margin" w:tblpXSpec="right" w:tblpY="42"/>
        <w:tblW w:w="0" w:type="auto"/>
        <w:tblLook w:val="04A0" w:firstRow="1" w:lastRow="0" w:firstColumn="1" w:lastColumn="0" w:noHBand="0" w:noVBand="1"/>
      </w:tblPr>
      <w:tblGrid>
        <w:gridCol w:w="8407"/>
      </w:tblGrid>
      <w:tr w:rsidR="008D20AD" w14:paraId="77DA7419" w14:textId="77777777" w:rsidTr="008D20AD">
        <w:trPr>
          <w:trHeight w:val="318"/>
        </w:trPr>
        <w:tc>
          <w:tcPr>
            <w:tcW w:w="8407" w:type="dxa"/>
          </w:tcPr>
          <w:p w14:paraId="1623D621" w14:textId="77777777" w:rsidR="008D20AD" w:rsidRDefault="008D20AD" w:rsidP="008D20AD">
            <w:pPr>
              <w:rPr>
                <w:rFonts w:ascii="Verdana" w:hAnsi="Verdana"/>
              </w:rPr>
            </w:pPr>
          </w:p>
        </w:tc>
      </w:tr>
    </w:tbl>
    <w:p w14:paraId="060C02CB" w14:textId="77777777" w:rsidR="008D20AD" w:rsidRPr="00BB554A" w:rsidRDefault="00BB554A" w:rsidP="00BB554A">
      <w:pPr>
        <w:spacing w:after="0" w:line="240" w:lineRule="auto"/>
        <w:rPr>
          <w:rFonts w:ascii="Verdana" w:hAnsi="Verdana"/>
        </w:rPr>
      </w:pPr>
      <w:r w:rsidRPr="00BB554A">
        <w:rPr>
          <w:rFonts w:ascii="Verdana" w:hAnsi="Verdana"/>
        </w:rPr>
        <w:t xml:space="preserve">I appoint </w:t>
      </w:r>
    </w:p>
    <w:p w14:paraId="51C114FE" w14:textId="1660438C" w:rsidR="00BB554A" w:rsidRDefault="00BB554A" w:rsidP="00BB554A">
      <w:pPr>
        <w:spacing w:after="0" w:line="240" w:lineRule="auto"/>
        <w:rPr>
          <w:rFonts w:ascii="Verdana" w:hAnsi="Verdana"/>
        </w:rPr>
      </w:pPr>
      <w:r w:rsidRPr="00BB554A">
        <w:rPr>
          <w:rFonts w:ascii="Verdana" w:hAnsi="Verdana"/>
        </w:rPr>
        <w:t xml:space="preserve"> or (if left blank) the Chair of the Meeting as proxy to vote for me on my behalf at the Special General Meeting of the Society to be held on </w:t>
      </w:r>
      <w:r w:rsidR="00190DEE">
        <w:rPr>
          <w:rFonts w:ascii="Verdana" w:hAnsi="Verdana"/>
        </w:rPr>
        <w:t>30</w:t>
      </w:r>
      <w:r w:rsidR="005F610C">
        <w:rPr>
          <w:rFonts w:ascii="Verdana" w:hAnsi="Verdana"/>
        </w:rPr>
        <w:t xml:space="preserve"> September </w:t>
      </w:r>
      <w:r w:rsidR="00190DEE">
        <w:rPr>
          <w:rFonts w:ascii="Verdana" w:hAnsi="Verdana"/>
        </w:rPr>
        <w:t>2020</w:t>
      </w:r>
      <w:r w:rsidR="005B3DDE">
        <w:rPr>
          <w:rFonts w:ascii="Verdana" w:hAnsi="Verdana"/>
        </w:rPr>
        <w:t xml:space="preserve"> </w:t>
      </w:r>
      <w:r w:rsidRPr="00BB554A">
        <w:rPr>
          <w:rFonts w:ascii="Verdana" w:hAnsi="Verdana"/>
        </w:rPr>
        <w:t>and at any adjournment thereof.</w:t>
      </w:r>
    </w:p>
    <w:p w14:paraId="2CA6726B" w14:textId="77777777" w:rsidR="005B3DDE" w:rsidRPr="00BB554A" w:rsidRDefault="005B3DDE" w:rsidP="00BB554A">
      <w:pPr>
        <w:spacing w:after="0" w:line="240" w:lineRule="auto"/>
        <w:rPr>
          <w:rFonts w:ascii="Verdana" w:hAnsi="Verdana"/>
        </w:rPr>
      </w:pPr>
    </w:p>
    <w:p w14:paraId="774F298A" w14:textId="77777777" w:rsidR="00BB554A" w:rsidRPr="00BB554A" w:rsidRDefault="00BB554A" w:rsidP="00BB554A">
      <w:pPr>
        <w:spacing w:after="0" w:line="240" w:lineRule="auto"/>
        <w:rPr>
          <w:rFonts w:ascii="Verdana" w:hAnsi="Verdana"/>
        </w:rPr>
      </w:pPr>
      <w:r w:rsidRPr="00BB554A">
        <w:rPr>
          <w:rFonts w:ascii="Verdana" w:hAnsi="Verdana"/>
        </w:rPr>
        <w:t>I instruct my proxy to vote as follows:</w:t>
      </w:r>
    </w:p>
    <w:p w14:paraId="32F98819" w14:textId="7E8EE3D1" w:rsidR="00BB554A" w:rsidRPr="005B3DDE" w:rsidRDefault="00BB554A" w:rsidP="00BB554A">
      <w:pPr>
        <w:spacing w:after="0" w:line="240" w:lineRule="auto"/>
        <w:rPr>
          <w:rFonts w:ascii="Verdana" w:hAnsi="Verdana"/>
          <w:i/>
        </w:rPr>
      </w:pPr>
      <w:r w:rsidRPr="005B3DDE">
        <w:rPr>
          <w:rFonts w:ascii="Verdana" w:hAnsi="Verdana"/>
          <w:i/>
        </w:rPr>
        <w:t xml:space="preserve">[Please place a tick or cross (either will do) in one box ONLY. If you do not </w:t>
      </w:r>
      <w:r w:rsidR="0067656A">
        <w:rPr>
          <w:rFonts w:ascii="Verdana" w:hAnsi="Verdana"/>
          <w:i/>
        </w:rPr>
        <w:t xml:space="preserve">place either a tick or a cross </w:t>
      </w:r>
      <w:r w:rsidRPr="005B3DDE">
        <w:rPr>
          <w:rFonts w:ascii="Verdana" w:hAnsi="Verdana"/>
          <w:i/>
        </w:rPr>
        <w:t>this will be counted as an ABSTENTION. If you complete more than one box, it will be counted as a SPOILED BALLOT (Note 4)]</w:t>
      </w:r>
    </w:p>
    <w:p w14:paraId="7B7DD39D" w14:textId="77777777" w:rsidR="005B3DDE" w:rsidRDefault="005B3DDE" w:rsidP="00BB554A">
      <w:pPr>
        <w:spacing w:after="0" w:line="240" w:lineRule="auto"/>
        <w:rPr>
          <w:rFonts w:ascii="Verdana" w:hAnsi="Verdana"/>
        </w:rPr>
      </w:pPr>
    </w:p>
    <w:tbl>
      <w:tblPr>
        <w:tblStyle w:val="TableGrid"/>
        <w:tblW w:w="9886" w:type="dxa"/>
        <w:tblLook w:val="04A0" w:firstRow="1" w:lastRow="0" w:firstColumn="1" w:lastColumn="0" w:noHBand="0" w:noVBand="1"/>
      </w:tblPr>
      <w:tblGrid>
        <w:gridCol w:w="5665"/>
        <w:gridCol w:w="1360"/>
        <w:gridCol w:w="1417"/>
        <w:gridCol w:w="1444"/>
      </w:tblGrid>
      <w:tr w:rsidR="005B3DDE" w:rsidRPr="005B3DDE" w14:paraId="406F1AE0" w14:textId="77777777" w:rsidTr="005B3DDE">
        <w:tc>
          <w:tcPr>
            <w:tcW w:w="5665" w:type="dxa"/>
          </w:tcPr>
          <w:p w14:paraId="2A228E30" w14:textId="26DF3BB9" w:rsidR="005B3DDE" w:rsidRPr="005B3DDE" w:rsidRDefault="005B3DDE" w:rsidP="00BB554A">
            <w:pPr>
              <w:rPr>
                <w:rFonts w:ascii="Verdana" w:hAnsi="Verdana"/>
                <w:b/>
              </w:rPr>
            </w:pPr>
            <w:r w:rsidRPr="005B3DDE">
              <w:rPr>
                <w:rFonts w:ascii="Verdana" w:hAnsi="Verdana"/>
                <w:b/>
              </w:rPr>
              <w:t>Resolution</w:t>
            </w:r>
            <w:r w:rsidR="0073761C">
              <w:rPr>
                <w:rFonts w:ascii="Verdana" w:hAnsi="Verdana"/>
                <w:b/>
              </w:rPr>
              <w:t>s</w:t>
            </w:r>
          </w:p>
        </w:tc>
        <w:tc>
          <w:tcPr>
            <w:tcW w:w="1360" w:type="dxa"/>
          </w:tcPr>
          <w:p w14:paraId="0AB5A194" w14:textId="06FEBF46" w:rsidR="005B3DDE" w:rsidRPr="005B3DDE" w:rsidRDefault="005B3DDE" w:rsidP="005B3DDE">
            <w:pPr>
              <w:jc w:val="center"/>
              <w:rPr>
                <w:rFonts w:ascii="Verdana" w:hAnsi="Verdana"/>
                <w:b/>
              </w:rPr>
            </w:pPr>
            <w:r w:rsidRPr="005B3DDE">
              <w:rPr>
                <w:rFonts w:ascii="Verdana" w:hAnsi="Verdana"/>
                <w:b/>
              </w:rPr>
              <w:t>YES (In favour)</w:t>
            </w:r>
          </w:p>
        </w:tc>
        <w:tc>
          <w:tcPr>
            <w:tcW w:w="1417" w:type="dxa"/>
          </w:tcPr>
          <w:p w14:paraId="750471F2" w14:textId="53F21E6D" w:rsidR="005B3DDE" w:rsidRPr="005B3DDE" w:rsidRDefault="005B3DDE" w:rsidP="005B3DDE">
            <w:pPr>
              <w:jc w:val="center"/>
              <w:rPr>
                <w:rFonts w:ascii="Verdana" w:hAnsi="Verdana"/>
                <w:b/>
              </w:rPr>
            </w:pPr>
            <w:r w:rsidRPr="005B3DDE">
              <w:rPr>
                <w:rFonts w:ascii="Verdana" w:hAnsi="Verdana"/>
                <w:b/>
              </w:rPr>
              <w:t>NO (Against)</w:t>
            </w:r>
          </w:p>
        </w:tc>
        <w:tc>
          <w:tcPr>
            <w:tcW w:w="1444" w:type="dxa"/>
          </w:tcPr>
          <w:p w14:paraId="4694402F" w14:textId="43C90301" w:rsidR="005B3DDE" w:rsidRPr="005B3DDE" w:rsidRDefault="005B3DDE" w:rsidP="005B3DDE">
            <w:pPr>
              <w:jc w:val="center"/>
              <w:rPr>
                <w:rFonts w:ascii="Verdana" w:hAnsi="Verdana"/>
                <w:b/>
              </w:rPr>
            </w:pPr>
            <w:r w:rsidRPr="005B3DDE">
              <w:rPr>
                <w:rFonts w:ascii="Verdana" w:hAnsi="Verdana"/>
                <w:b/>
              </w:rPr>
              <w:t>At my proxy’s discretion</w:t>
            </w:r>
          </w:p>
        </w:tc>
      </w:tr>
      <w:tr w:rsidR="005B3DDE" w14:paraId="4099C063" w14:textId="77777777" w:rsidTr="00461B19">
        <w:tc>
          <w:tcPr>
            <w:tcW w:w="5665" w:type="dxa"/>
          </w:tcPr>
          <w:p w14:paraId="78ED37F9" w14:textId="77777777" w:rsidR="007457E6" w:rsidRDefault="00190DEE" w:rsidP="00BB554A">
            <w:pPr>
              <w:rPr>
                <w:rFonts w:ascii="Verdana" w:hAnsi="Verdana"/>
                <w:sz w:val="20"/>
                <w:szCs w:val="20"/>
              </w:rPr>
            </w:pPr>
            <w:r w:rsidRPr="006B38B0">
              <w:rPr>
                <w:rFonts w:ascii="Verdana" w:hAnsi="Verdana"/>
                <w:b/>
                <w:bCs/>
                <w:sz w:val="20"/>
                <w:szCs w:val="20"/>
              </w:rPr>
              <w:t>Resolution 1</w:t>
            </w:r>
            <w:r w:rsidRPr="006B38B0">
              <w:rPr>
                <w:rFonts w:ascii="Verdana" w:hAnsi="Verdana"/>
                <w:sz w:val="20"/>
                <w:szCs w:val="20"/>
              </w:rPr>
              <w:t>: To re-approve the Society’s annual report and accounts for the year ended 30 June 2019</w:t>
            </w:r>
          </w:p>
          <w:p w14:paraId="0166C803" w14:textId="143AA57D" w:rsidR="006B38B0" w:rsidRPr="006B38B0" w:rsidRDefault="006B38B0" w:rsidP="00BB554A">
            <w:pPr>
              <w:rPr>
                <w:rFonts w:ascii="Verdana" w:hAnsi="Verdana"/>
              </w:rPr>
            </w:pPr>
          </w:p>
        </w:tc>
        <w:tc>
          <w:tcPr>
            <w:tcW w:w="1360" w:type="dxa"/>
            <w:vAlign w:val="center"/>
          </w:tcPr>
          <w:p w14:paraId="5F13DD40" w14:textId="77777777" w:rsidR="005B3DDE" w:rsidRDefault="005B3DDE" w:rsidP="00461B19">
            <w:pPr>
              <w:jc w:val="center"/>
              <w:rPr>
                <w:rFonts w:ascii="Verdana" w:hAnsi="Verdana"/>
              </w:rPr>
            </w:pPr>
          </w:p>
        </w:tc>
        <w:tc>
          <w:tcPr>
            <w:tcW w:w="1417" w:type="dxa"/>
            <w:vAlign w:val="center"/>
          </w:tcPr>
          <w:p w14:paraId="181BC901" w14:textId="77777777" w:rsidR="005B3DDE" w:rsidRDefault="005B3DDE" w:rsidP="00461B19">
            <w:pPr>
              <w:jc w:val="center"/>
              <w:rPr>
                <w:rFonts w:ascii="Verdana" w:hAnsi="Verdana"/>
              </w:rPr>
            </w:pPr>
          </w:p>
        </w:tc>
        <w:tc>
          <w:tcPr>
            <w:tcW w:w="1444" w:type="dxa"/>
            <w:vAlign w:val="center"/>
          </w:tcPr>
          <w:p w14:paraId="7CFAE7C1" w14:textId="77777777" w:rsidR="005B3DDE" w:rsidRDefault="005B3DDE" w:rsidP="00461B19">
            <w:pPr>
              <w:jc w:val="center"/>
              <w:rPr>
                <w:rFonts w:ascii="Verdana" w:hAnsi="Verdana"/>
              </w:rPr>
            </w:pPr>
            <w:bookmarkStart w:id="0" w:name="_GoBack"/>
            <w:bookmarkEnd w:id="0"/>
          </w:p>
        </w:tc>
      </w:tr>
      <w:tr w:rsidR="00190DEE" w14:paraId="7870AF84" w14:textId="77777777" w:rsidTr="00461B19">
        <w:tc>
          <w:tcPr>
            <w:tcW w:w="5665" w:type="dxa"/>
          </w:tcPr>
          <w:p w14:paraId="3F8951A7" w14:textId="77777777" w:rsidR="00190DEE" w:rsidRDefault="00190DEE" w:rsidP="006B38B0">
            <w:pPr>
              <w:pStyle w:val="Default"/>
              <w:rPr>
                <w:sz w:val="20"/>
                <w:szCs w:val="20"/>
              </w:rPr>
            </w:pPr>
            <w:r w:rsidRPr="006B38B0">
              <w:rPr>
                <w:b/>
                <w:bCs/>
                <w:sz w:val="20"/>
                <w:szCs w:val="20"/>
              </w:rPr>
              <w:t>Resolution 2:</w:t>
            </w:r>
            <w:r w:rsidRPr="006B38B0">
              <w:rPr>
                <w:sz w:val="20"/>
                <w:szCs w:val="20"/>
              </w:rPr>
              <w:t xml:space="preserve"> To ratify the Trust’s vote in favour of approving the AFCW PLC annual report and accounts at the AFCW PLC AGM held on 19 March 2020.</w:t>
            </w:r>
          </w:p>
          <w:p w14:paraId="05340DD0" w14:textId="28EB68CE" w:rsidR="006B38B0" w:rsidRPr="006B38B0" w:rsidRDefault="006B38B0" w:rsidP="006B38B0">
            <w:pPr>
              <w:pStyle w:val="Default"/>
              <w:rPr>
                <w:sz w:val="20"/>
                <w:szCs w:val="20"/>
              </w:rPr>
            </w:pPr>
          </w:p>
        </w:tc>
        <w:tc>
          <w:tcPr>
            <w:tcW w:w="1360" w:type="dxa"/>
            <w:vAlign w:val="center"/>
          </w:tcPr>
          <w:p w14:paraId="3902908C" w14:textId="77777777" w:rsidR="00190DEE" w:rsidRDefault="00190DEE" w:rsidP="00461B19">
            <w:pPr>
              <w:jc w:val="center"/>
              <w:rPr>
                <w:rFonts w:ascii="Verdana" w:hAnsi="Verdana"/>
              </w:rPr>
            </w:pPr>
          </w:p>
        </w:tc>
        <w:tc>
          <w:tcPr>
            <w:tcW w:w="1417" w:type="dxa"/>
            <w:vAlign w:val="center"/>
          </w:tcPr>
          <w:p w14:paraId="3270163D" w14:textId="77777777" w:rsidR="00190DEE" w:rsidRDefault="00190DEE" w:rsidP="00461B19">
            <w:pPr>
              <w:jc w:val="center"/>
              <w:rPr>
                <w:rFonts w:ascii="Verdana" w:hAnsi="Verdana"/>
              </w:rPr>
            </w:pPr>
          </w:p>
        </w:tc>
        <w:tc>
          <w:tcPr>
            <w:tcW w:w="1444" w:type="dxa"/>
            <w:vAlign w:val="center"/>
          </w:tcPr>
          <w:p w14:paraId="1111F1AA" w14:textId="77777777" w:rsidR="00190DEE" w:rsidRDefault="00190DEE" w:rsidP="00461B19">
            <w:pPr>
              <w:jc w:val="center"/>
              <w:rPr>
                <w:rFonts w:ascii="Verdana" w:hAnsi="Verdana"/>
              </w:rPr>
            </w:pPr>
          </w:p>
        </w:tc>
      </w:tr>
      <w:tr w:rsidR="00190DEE" w14:paraId="73F852D4" w14:textId="77777777" w:rsidTr="00461B19">
        <w:tc>
          <w:tcPr>
            <w:tcW w:w="5665" w:type="dxa"/>
          </w:tcPr>
          <w:p w14:paraId="120E59CC" w14:textId="77777777" w:rsidR="00190DEE" w:rsidRDefault="00190DEE" w:rsidP="00190DEE">
            <w:pPr>
              <w:pStyle w:val="Default"/>
              <w:rPr>
                <w:sz w:val="20"/>
                <w:szCs w:val="20"/>
              </w:rPr>
            </w:pPr>
            <w:r w:rsidRPr="006B38B0">
              <w:rPr>
                <w:b/>
                <w:bCs/>
                <w:sz w:val="20"/>
                <w:szCs w:val="20"/>
              </w:rPr>
              <w:t>Resolution 3:</w:t>
            </w:r>
            <w:r w:rsidRPr="006B38B0">
              <w:rPr>
                <w:sz w:val="20"/>
                <w:szCs w:val="20"/>
              </w:rPr>
              <w:t xml:space="preserve"> To ratify the Trust’s vote in favour of re-electing Michael Buckley to the board of AFCW PLC at the AFCW PLC AGM held on 19 March 2020.</w:t>
            </w:r>
          </w:p>
          <w:p w14:paraId="2C1EE73A" w14:textId="6A2069BF" w:rsidR="006B38B0" w:rsidRPr="006B38B0" w:rsidRDefault="006B38B0" w:rsidP="00190DEE">
            <w:pPr>
              <w:pStyle w:val="Default"/>
              <w:rPr>
                <w:sz w:val="20"/>
                <w:szCs w:val="20"/>
              </w:rPr>
            </w:pPr>
          </w:p>
        </w:tc>
        <w:tc>
          <w:tcPr>
            <w:tcW w:w="1360" w:type="dxa"/>
            <w:vAlign w:val="center"/>
          </w:tcPr>
          <w:p w14:paraId="389958EA" w14:textId="77777777" w:rsidR="00190DEE" w:rsidRDefault="00190DEE" w:rsidP="00461B19">
            <w:pPr>
              <w:jc w:val="center"/>
              <w:rPr>
                <w:rFonts w:ascii="Verdana" w:hAnsi="Verdana"/>
              </w:rPr>
            </w:pPr>
          </w:p>
        </w:tc>
        <w:tc>
          <w:tcPr>
            <w:tcW w:w="1417" w:type="dxa"/>
            <w:vAlign w:val="center"/>
          </w:tcPr>
          <w:p w14:paraId="6DF4CF5D" w14:textId="77777777" w:rsidR="00190DEE" w:rsidRDefault="00190DEE" w:rsidP="00461B19">
            <w:pPr>
              <w:jc w:val="center"/>
              <w:rPr>
                <w:rFonts w:ascii="Verdana" w:hAnsi="Verdana"/>
              </w:rPr>
            </w:pPr>
          </w:p>
        </w:tc>
        <w:tc>
          <w:tcPr>
            <w:tcW w:w="1444" w:type="dxa"/>
            <w:vAlign w:val="center"/>
          </w:tcPr>
          <w:p w14:paraId="63C41220" w14:textId="77777777" w:rsidR="00190DEE" w:rsidRDefault="00190DEE" w:rsidP="00461B19">
            <w:pPr>
              <w:jc w:val="center"/>
              <w:rPr>
                <w:rFonts w:ascii="Verdana" w:hAnsi="Verdana"/>
              </w:rPr>
            </w:pPr>
          </w:p>
        </w:tc>
      </w:tr>
      <w:tr w:rsidR="00190DEE" w14:paraId="1C82729F" w14:textId="77777777" w:rsidTr="00461B19">
        <w:tc>
          <w:tcPr>
            <w:tcW w:w="5665" w:type="dxa"/>
          </w:tcPr>
          <w:p w14:paraId="4B97B0B0" w14:textId="77777777" w:rsidR="00190DEE" w:rsidRDefault="00190DEE" w:rsidP="006B38B0">
            <w:pPr>
              <w:pStyle w:val="Default"/>
              <w:rPr>
                <w:sz w:val="20"/>
                <w:szCs w:val="20"/>
              </w:rPr>
            </w:pPr>
            <w:r w:rsidRPr="006B38B0">
              <w:rPr>
                <w:b/>
                <w:bCs/>
                <w:sz w:val="20"/>
                <w:szCs w:val="20"/>
              </w:rPr>
              <w:t>Resolution 4:</w:t>
            </w:r>
            <w:r w:rsidRPr="006B38B0">
              <w:rPr>
                <w:sz w:val="20"/>
                <w:szCs w:val="20"/>
              </w:rPr>
              <w:t xml:space="preserve"> To ratify the Trust’s vote in favour of re-electing Anna Kingsley to the board of AFCW PLC at the AFCW PLC AGM held on 19 March 2020.</w:t>
            </w:r>
          </w:p>
          <w:p w14:paraId="342524C3" w14:textId="7885A617" w:rsidR="006B38B0" w:rsidRPr="006B38B0" w:rsidRDefault="006B38B0" w:rsidP="006B38B0">
            <w:pPr>
              <w:pStyle w:val="Default"/>
              <w:rPr>
                <w:sz w:val="20"/>
                <w:szCs w:val="20"/>
              </w:rPr>
            </w:pPr>
          </w:p>
        </w:tc>
        <w:tc>
          <w:tcPr>
            <w:tcW w:w="1360" w:type="dxa"/>
            <w:vAlign w:val="center"/>
          </w:tcPr>
          <w:p w14:paraId="10001706" w14:textId="77777777" w:rsidR="00190DEE" w:rsidRDefault="00190DEE" w:rsidP="00461B19">
            <w:pPr>
              <w:jc w:val="center"/>
              <w:rPr>
                <w:rFonts w:ascii="Verdana" w:hAnsi="Verdana"/>
              </w:rPr>
            </w:pPr>
          </w:p>
        </w:tc>
        <w:tc>
          <w:tcPr>
            <w:tcW w:w="1417" w:type="dxa"/>
            <w:vAlign w:val="center"/>
          </w:tcPr>
          <w:p w14:paraId="6E7FEDE9" w14:textId="77777777" w:rsidR="00190DEE" w:rsidRDefault="00190DEE" w:rsidP="00461B19">
            <w:pPr>
              <w:jc w:val="center"/>
              <w:rPr>
                <w:rFonts w:ascii="Verdana" w:hAnsi="Verdana"/>
              </w:rPr>
            </w:pPr>
          </w:p>
        </w:tc>
        <w:tc>
          <w:tcPr>
            <w:tcW w:w="1444" w:type="dxa"/>
            <w:vAlign w:val="center"/>
          </w:tcPr>
          <w:p w14:paraId="3CD6EE58" w14:textId="77777777" w:rsidR="00190DEE" w:rsidRDefault="00190DEE" w:rsidP="00461B19">
            <w:pPr>
              <w:jc w:val="center"/>
              <w:rPr>
                <w:rFonts w:ascii="Verdana" w:hAnsi="Verdana"/>
              </w:rPr>
            </w:pPr>
          </w:p>
        </w:tc>
      </w:tr>
      <w:tr w:rsidR="006B38B0" w14:paraId="3B3B2A1F" w14:textId="77777777" w:rsidTr="00461B19">
        <w:tc>
          <w:tcPr>
            <w:tcW w:w="5665" w:type="dxa"/>
          </w:tcPr>
          <w:p w14:paraId="15623804" w14:textId="77777777" w:rsidR="006B38B0" w:rsidRDefault="006B38B0" w:rsidP="006B38B0">
            <w:pPr>
              <w:pStyle w:val="Default"/>
              <w:rPr>
                <w:sz w:val="20"/>
                <w:szCs w:val="20"/>
              </w:rPr>
            </w:pPr>
            <w:r w:rsidRPr="006B38B0">
              <w:rPr>
                <w:b/>
                <w:bCs/>
                <w:sz w:val="20"/>
                <w:szCs w:val="20"/>
              </w:rPr>
              <w:t>Resolution 5:</w:t>
            </w:r>
            <w:r w:rsidRPr="006B38B0">
              <w:rPr>
                <w:sz w:val="20"/>
                <w:szCs w:val="20"/>
              </w:rPr>
              <w:t xml:space="preserve"> To ratify the Trust’s vote in favour of re-electing Edward Leek to the board of AFCW PLC at the AFCW PLC AGM held on 19 March 2020.</w:t>
            </w:r>
          </w:p>
          <w:p w14:paraId="2570D16E" w14:textId="3A41BB2A" w:rsidR="006B38B0" w:rsidRPr="006B38B0" w:rsidRDefault="006B38B0" w:rsidP="006B38B0">
            <w:pPr>
              <w:pStyle w:val="Default"/>
              <w:rPr>
                <w:sz w:val="20"/>
                <w:szCs w:val="20"/>
              </w:rPr>
            </w:pPr>
          </w:p>
        </w:tc>
        <w:tc>
          <w:tcPr>
            <w:tcW w:w="1360" w:type="dxa"/>
            <w:vAlign w:val="center"/>
          </w:tcPr>
          <w:p w14:paraId="741F401A" w14:textId="77777777" w:rsidR="006B38B0" w:rsidRDefault="006B38B0" w:rsidP="00461B19">
            <w:pPr>
              <w:jc w:val="center"/>
              <w:rPr>
                <w:rFonts w:ascii="Verdana" w:hAnsi="Verdana"/>
              </w:rPr>
            </w:pPr>
          </w:p>
        </w:tc>
        <w:tc>
          <w:tcPr>
            <w:tcW w:w="1417" w:type="dxa"/>
            <w:vAlign w:val="center"/>
          </w:tcPr>
          <w:p w14:paraId="6DEB08CC" w14:textId="77777777" w:rsidR="006B38B0" w:rsidRDefault="006B38B0" w:rsidP="00461B19">
            <w:pPr>
              <w:jc w:val="center"/>
              <w:rPr>
                <w:rFonts w:ascii="Verdana" w:hAnsi="Verdana"/>
              </w:rPr>
            </w:pPr>
          </w:p>
        </w:tc>
        <w:tc>
          <w:tcPr>
            <w:tcW w:w="1444" w:type="dxa"/>
            <w:vAlign w:val="center"/>
          </w:tcPr>
          <w:p w14:paraId="6CBD74EA" w14:textId="77777777" w:rsidR="006B38B0" w:rsidRDefault="006B38B0" w:rsidP="00461B19">
            <w:pPr>
              <w:jc w:val="center"/>
              <w:rPr>
                <w:rFonts w:ascii="Verdana" w:hAnsi="Verdana"/>
              </w:rPr>
            </w:pPr>
          </w:p>
        </w:tc>
      </w:tr>
      <w:tr w:rsidR="006B38B0" w14:paraId="3B507C35" w14:textId="77777777" w:rsidTr="00461B19">
        <w:tc>
          <w:tcPr>
            <w:tcW w:w="5665" w:type="dxa"/>
          </w:tcPr>
          <w:p w14:paraId="740BB064" w14:textId="77777777" w:rsidR="006B38B0" w:rsidRDefault="006B38B0" w:rsidP="006B38B0">
            <w:pPr>
              <w:pStyle w:val="Default"/>
              <w:rPr>
                <w:sz w:val="20"/>
                <w:szCs w:val="20"/>
              </w:rPr>
            </w:pPr>
            <w:r w:rsidRPr="006B38B0">
              <w:rPr>
                <w:b/>
                <w:bCs/>
                <w:sz w:val="20"/>
                <w:szCs w:val="20"/>
              </w:rPr>
              <w:t>Resolution 6:</w:t>
            </w:r>
            <w:r w:rsidRPr="006B38B0">
              <w:rPr>
                <w:sz w:val="20"/>
                <w:szCs w:val="20"/>
              </w:rPr>
              <w:t xml:space="preserve"> To ratify the Trust’s vote in favour of re-electing Jane Lonsdale to the board of AFCW PLC at the AFCW PLC AGM held on 19 March 2020.</w:t>
            </w:r>
          </w:p>
          <w:p w14:paraId="523BFC5F" w14:textId="06B60903" w:rsidR="006B38B0" w:rsidRPr="006B38B0" w:rsidRDefault="006B38B0" w:rsidP="006B38B0">
            <w:pPr>
              <w:pStyle w:val="Default"/>
              <w:rPr>
                <w:sz w:val="20"/>
                <w:szCs w:val="20"/>
              </w:rPr>
            </w:pPr>
          </w:p>
        </w:tc>
        <w:tc>
          <w:tcPr>
            <w:tcW w:w="1360" w:type="dxa"/>
            <w:vAlign w:val="center"/>
          </w:tcPr>
          <w:p w14:paraId="624D9E3A" w14:textId="77777777" w:rsidR="006B38B0" w:rsidRDefault="006B38B0" w:rsidP="00461B19">
            <w:pPr>
              <w:jc w:val="center"/>
              <w:rPr>
                <w:rFonts w:ascii="Verdana" w:hAnsi="Verdana"/>
              </w:rPr>
            </w:pPr>
          </w:p>
        </w:tc>
        <w:tc>
          <w:tcPr>
            <w:tcW w:w="1417" w:type="dxa"/>
            <w:vAlign w:val="center"/>
          </w:tcPr>
          <w:p w14:paraId="56BC0F7B" w14:textId="77777777" w:rsidR="006B38B0" w:rsidRDefault="006B38B0" w:rsidP="00461B19">
            <w:pPr>
              <w:jc w:val="center"/>
              <w:rPr>
                <w:rFonts w:ascii="Verdana" w:hAnsi="Verdana"/>
              </w:rPr>
            </w:pPr>
          </w:p>
        </w:tc>
        <w:tc>
          <w:tcPr>
            <w:tcW w:w="1444" w:type="dxa"/>
            <w:vAlign w:val="center"/>
          </w:tcPr>
          <w:p w14:paraId="07AAB78E" w14:textId="77777777" w:rsidR="006B38B0" w:rsidRDefault="006B38B0" w:rsidP="00461B19">
            <w:pPr>
              <w:jc w:val="center"/>
              <w:rPr>
                <w:rFonts w:ascii="Verdana" w:hAnsi="Verdana"/>
              </w:rPr>
            </w:pPr>
          </w:p>
        </w:tc>
      </w:tr>
      <w:tr w:rsidR="006B38B0" w14:paraId="34AE3FB5" w14:textId="77777777" w:rsidTr="00461B19">
        <w:tc>
          <w:tcPr>
            <w:tcW w:w="5665" w:type="dxa"/>
          </w:tcPr>
          <w:p w14:paraId="7F7ADC58" w14:textId="77777777" w:rsidR="006B38B0" w:rsidRDefault="006B38B0" w:rsidP="006B38B0">
            <w:pPr>
              <w:pStyle w:val="Default"/>
              <w:rPr>
                <w:sz w:val="20"/>
                <w:szCs w:val="20"/>
              </w:rPr>
            </w:pPr>
            <w:r w:rsidRPr="006B38B0">
              <w:rPr>
                <w:b/>
                <w:bCs/>
                <w:sz w:val="20"/>
                <w:szCs w:val="20"/>
              </w:rPr>
              <w:t>Resolution 7:</w:t>
            </w:r>
            <w:r w:rsidRPr="006B38B0">
              <w:rPr>
                <w:sz w:val="20"/>
                <w:szCs w:val="20"/>
              </w:rPr>
              <w:t xml:space="preserve"> To ratify the Trust’s vote in favour of re-electing Joseph Palmer to the board of AFCW PLC at the AFCW PLC AGM held on 19 March 2020.</w:t>
            </w:r>
          </w:p>
          <w:p w14:paraId="1D449A4E" w14:textId="108467E6" w:rsidR="006B38B0" w:rsidRPr="006B38B0" w:rsidRDefault="006B38B0" w:rsidP="006B38B0">
            <w:pPr>
              <w:pStyle w:val="Default"/>
              <w:rPr>
                <w:sz w:val="20"/>
                <w:szCs w:val="20"/>
              </w:rPr>
            </w:pPr>
          </w:p>
        </w:tc>
        <w:tc>
          <w:tcPr>
            <w:tcW w:w="1360" w:type="dxa"/>
            <w:vAlign w:val="center"/>
          </w:tcPr>
          <w:p w14:paraId="6BE0701C" w14:textId="77777777" w:rsidR="006B38B0" w:rsidRDefault="006B38B0" w:rsidP="00461B19">
            <w:pPr>
              <w:jc w:val="center"/>
              <w:rPr>
                <w:rFonts w:ascii="Verdana" w:hAnsi="Verdana"/>
              </w:rPr>
            </w:pPr>
          </w:p>
        </w:tc>
        <w:tc>
          <w:tcPr>
            <w:tcW w:w="1417" w:type="dxa"/>
            <w:vAlign w:val="center"/>
          </w:tcPr>
          <w:p w14:paraId="1C39D0D8" w14:textId="77777777" w:rsidR="006B38B0" w:rsidRDefault="006B38B0" w:rsidP="00461B19">
            <w:pPr>
              <w:jc w:val="center"/>
              <w:rPr>
                <w:rFonts w:ascii="Verdana" w:hAnsi="Verdana"/>
              </w:rPr>
            </w:pPr>
          </w:p>
        </w:tc>
        <w:tc>
          <w:tcPr>
            <w:tcW w:w="1444" w:type="dxa"/>
            <w:vAlign w:val="center"/>
          </w:tcPr>
          <w:p w14:paraId="710DACE2" w14:textId="77777777" w:rsidR="006B38B0" w:rsidRDefault="006B38B0" w:rsidP="00461B19">
            <w:pPr>
              <w:jc w:val="center"/>
              <w:rPr>
                <w:rFonts w:ascii="Verdana" w:hAnsi="Verdana"/>
              </w:rPr>
            </w:pPr>
          </w:p>
        </w:tc>
      </w:tr>
      <w:tr w:rsidR="006B38B0" w14:paraId="4BF9F5BB" w14:textId="77777777" w:rsidTr="00461B19">
        <w:tc>
          <w:tcPr>
            <w:tcW w:w="5665" w:type="dxa"/>
          </w:tcPr>
          <w:p w14:paraId="27640B17" w14:textId="3CF6CEB4" w:rsidR="006B38B0" w:rsidRDefault="006B38B0" w:rsidP="006B38B0">
            <w:pPr>
              <w:pStyle w:val="Default"/>
              <w:rPr>
                <w:sz w:val="20"/>
                <w:szCs w:val="20"/>
              </w:rPr>
            </w:pPr>
            <w:r w:rsidRPr="006B38B0">
              <w:rPr>
                <w:b/>
                <w:bCs/>
                <w:sz w:val="20"/>
                <w:szCs w:val="20"/>
              </w:rPr>
              <w:lastRenderedPageBreak/>
              <w:t>Resolution 8:</w:t>
            </w:r>
            <w:r w:rsidRPr="006B38B0">
              <w:rPr>
                <w:sz w:val="20"/>
                <w:szCs w:val="20"/>
              </w:rPr>
              <w:t xml:space="preserve"> “We believe it is essential for the guardians of the football club (PLC/Football Club Board and Dons Trust Board) to respect the historical position of fans and the club with regard to any interaction outside of absolute necessity with MK and would like that clarified so there is no ambiguity.</w:t>
            </w:r>
            <w:r>
              <w:rPr>
                <w:sz w:val="20"/>
                <w:szCs w:val="20"/>
              </w:rPr>
              <w:t>”</w:t>
            </w:r>
          </w:p>
          <w:p w14:paraId="085EDC42" w14:textId="08427D75" w:rsidR="006B38B0" w:rsidRPr="006B38B0" w:rsidRDefault="006B38B0" w:rsidP="006B38B0">
            <w:pPr>
              <w:pStyle w:val="Default"/>
              <w:rPr>
                <w:b/>
                <w:bCs/>
                <w:sz w:val="20"/>
                <w:szCs w:val="20"/>
              </w:rPr>
            </w:pPr>
          </w:p>
        </w:tc>
        <w:tc>
          <w:tcPr>
            <w:tcW w:w="1360" w:type="dxa"/>
            <w:vAlign w:val="center"/>
          </w:tcPr>
          <w:p w14:paraId="3A3474FE" w14:textId="77777777" w:rsidR="006B38B0" w:rsidRDefault="006B38B0" w:rsidP="00461B19">
            <w:pPr>
              <w:jc w:val="center"/>
              <w:rPr>
                <w:rFonts w:ascii="Verdana" w:hAnsi="Verdana"/>
              </w:rPr>
            </w:pPr>
          </w:p>
        </w:tc>
        <w:tc>
          <w:tcPr>
            <w:tcW w:w="1417" w:type="dxa"/>
            <w:vAlign w:val="center"/>
          </w:tcPr>
          <w:p w14:paraId="097903C7" w14:textId="77777777" w:rsidR="006B38B0" w:rsidRDefault="006B38B0" w:rsidP="00461B19">
            <w:pPr>
              <w:jc w:val="center"/>
              <w:rPr>
                <w:rFonts w:ascii="Verdana" w:hAnsi="Verdana"/>
              </w:rPr>
            </w:pPr>
          </w:p>
        </w:tc>
        <w:tc>
          <w:tcPr>
            <w:tcW w:w="1444" w:type="dxa"/>
            <w:vAlign w:val="center"/>
          </w:tcPr>
          <w:p w14:paraId="0292920F" w14:textId="77777777" w:rsidR="006B38B0" w:rsidRDefault="006B38B0" w:rsidP="00461B19">
            <w:pPr>
              <w:jc w:val="center"/>
              <w:rPr>
                <w:rFonts w:ascii="Verdana" w:hAnsi="Verdana"/>
              </w:rPr>
            </w:pPr>
          </w:p>
        </w:tc>
      </w:tr>
      <w:tr w:rsidR="006B38B0" w14:paraId="57066068" w14:textId="77777777" w:rsidTr="00461B19">
        <w:tc>
          <w:tcPr>
            <w:tcW w:w="5665" w:type="dxa"/>
          </w:tcPr>
          <w:p w14:paraId="440A3338" w14:textId="77777777" w:rsidR="006B38B0" w:rsidRDefault="006B38B0" w:rsidP="006B38B0">
            <w:pPr>
              <w:pStyle w:val="Default"/>
              <w:rPr>
                <w:rFonts w:cs="Arial"/>
                <w:sz w:val="20"/>
                <w:szCs w:val="20"/>
              </w:rPr>
            </w:pPr>
            <w:r w:rsidRPr="006B38B0">
              <w:rPr>
                <w:rFonts w:cs="Arial"/>
                <w:b/>
                <w:bCs/>
                <w:sz w:val="20"/>
                <w:szCs w:val="20"/>
              </w:rPr>
              <w:t>Resolution 9</w:t>
            </w:r>
            <w:r w:rsidRPr="006B38B0">
              <w:rPr>
                <w:rFonts w:cs="Arial"/>
                <w:sz w:val="20"/>
                <w:szCs w:val="20"/>
              </w:rPr>
              <w:t xml:space="preserve"> (see paper 7 for full text): “This resolution… requests the Dons Trust Board to review previous agendas and minutes to list all resolutions requisitioned by members and brought to General Meetings of all forms since the society was created in 2002, indicating what course of action the Board of the society recommended to members in each case.”</w:t>
            </w:r>
          </w:p>
          <w:p w14:paraId="2F4D474A" w14:textId="429291AF" w:rsidR="006B38B0" w:rsidRPr="006B38B0" w:rsidRDefault="006B38B0" w:rsidP="006B38B0">
            <w:pPr>
              <w:pStyle w:val="Default"/>
              <w:rPr>
                <w:rFonts w:cs="Arial"/>
                <w:sz w:val="20"/>
                <w:szCs w:val="20"/>
              </w:rPr>
            </w:pPr>
          </w:p>
        </w:tc>
        <w:tc>
          <w:tcPr>
            <w:tcW w:w="1360" w:type="dxa"/>
            <w:vAlign w:val="center"/>
          </w:tcPr>
          <w:p w14:paraId="42B4B0B5" w14:textId="77777777" w:rsidR="006B38B0" w:rsidRDefault="006B38B0" w:rsidP="00461B19">
            <w:pPr>
              <w:jc w:val="center"/>
              <w:rPr>
                <w:rFonts w:ascii="Verdana" w:hAnsi="Verdana"/>
              </w:rPr>
            </w:pPr>
          </w:p>
        </w:tc>
        <w:tc>
          <w:tcPr>
            <w:tcW w:w="1417" w:type="dxa"/>
            <w:vAlign w:val="center"/>
          </w:tcPr>
          <w:p w14:paraId="28EBECE4" w14:textId="77777777" w:rsidR="006B38B0" w:rsidRDefault="006B38B0" w:rsidP="00461B19">
            <w:pPr>
              <w:jc w:val="center"/>
              <w:rPr>
                <w:rFonts w:ascii="Verdana" w:hAnsi="Verdana"/>
              </w:rPr>
            </w:pPr>
          </w:p>
        </w:tc>
        <w:tc>
          <w:tcPr>
            <w:tcW w:w="1444" w:type="dxa"/>
            <w:vAlign w:val="center"/>
          </w:tcPr>
          <w:p w14:paraId="7DEBB832" w14:textId="77777777" w:rsidR="006B38B0" w:rsidRDefault="006B38B0" w:rsidP="00461B19">
            <w:pPr>
              <w:jc w:val="center"/>
              <w:rPr>
                <w:rFonts w:ascii="Verdana" w:hAnsi="Verdana"/>
              </w:rPr>
            </w:pPr>
          </w:p>
        </w:tc>
      </w:tr>
      <w:tr w:rsidR="006B38B0" w14:paraId="5884B9A0" w14:textId="77777777" w:rsidTr="00461B19">
        <w:tc>
          <w:tcPr>
            <w:tcW w:w="5665" w:type="dxa"/>
          </w:tcPr>
          <w:p w14:paraId="565BB838" w14:textId="77777777" w:rsidR="006B38B0" w:rsidRDefault="006B38B0" w:rsidP="006B38B0">
            <w:pPr>
              <w:pStyle w:val="Default"/>
              <w:rPr>
                <w:rFonts w:cs="Arial"/>
                <w:sz w:val="20"/>
                <w:szCs w:val="20"/>
              </w:rPr>
            </w:pPr>
            <w:r w:rsidRPr="006B38B0">
              <w:rPr>
                <w:rFonts w:cs="Arial"/>
                <w:b/>
                <w:bCs/>
                <w:sz w:val="20"/>
                <w:szCs w:val="20"/>
              </w:rPr>
              <w:t>Resolution 10:</w:t>
            </w:r>
            <w:r w:rsidRPr="006B38B0">
              <w:rPr>
                <w:rFonts w:cs="Arial"/>
                <w:sz w:val="20"/>
                <w:szCs w:val="20"/>
              </w:rPr>
              <w:t xml:space="preserve"> “To introduce and encourage a policy within the Dons Trust Board and the club whereby members of the Dons Trust Board, the AFCW PLC board, and senior club officials do not propose potential Dons Trust Board election candidates.”</w:t>
            </w:r>
          </w:p>
          <w:p w14:paraId="648AC543" w14:textId="0BEBCA15" w:rsidR="006B38B0" w:rsidRPr="006B38B0" w:rsidRDefault="006B38B0" w:rsidP="006B38B0">
            <w:pPr>
              <w:pStyle w:val="Default"/>
              <w:rPr>
                <w:rFonts w:cs="Arial"/>
                <w:sz w:val="20"/>
                <w:szCs w:val="20"/>
              </w:rPr>
            </w:pPr>
          </w:p>
        </w:tc>
        <w:tc>
          <w:tcPr>
            <w:tcW w:w="1360" w:type="dxa"/>
            <w:vAlign w:val="center"/>
          </w:tcPr>
          <w:p w14:paraId="3ABE8E5B" w14:textId="77777777" w:rsidR="006B38B0" w:rsidRDefault="006B38B0" w:rsidP="00461B19">
            <w:pPr>
              <w:jc w:val="center"/>
              <w:rPr>
                <w:rFonts w:ascii="Verdana" w:hAnsi="Verdana"/>
              </w:rPr>
            </w:pPr>
          </w:p>
        </w:tc>
        <w:tc>
          <w:tcPr>
            <w:tcW w:w="1417" w:type="dxa"/>
            <w:vAlign w:val="center"/>
          </w:tcPr>
          <w:p w14:paraId="3B680BEE" w14:textId="77777777" w:rsidR="006B38B0" w:rsidRDefault="006B38B0" w:rsidP="00461B19">
            <w:pPr>
              <w:jc w:val="center"/>
              <w:rPr>
                <w:rFonts w:ascii="Verdana" w:hAnsi="Verdana"/>
              </w:rPr>
            </w:pPr>
          </w:p>
        </w:tc>
        <w:tc>
          <w:tcPr>
            <w:tcW w:w="1444" w:type="dxa"/>
            <w:vAlign w:val="center"/>
          </w:tcPr>
          <w:p w14:paraId="219E7F42" w14:textId="77777777" w:rsidR="006B38B0" w:rsidRDefault="006B38B0" w:rsidP="00461B19">
            <w:pPr>
              <w:jc w:val="center"/>
              <w:rPr>
                <w:rFonts w:ascii="Verdana" w:hAnsi="Verdana"/>
              </w:rPr>
            </w:pPr>
          </w:p>
        </w:tc>
      </w:tr>
      <w:tr w:rsidR="006B38B0" w14:paraId="4491E1F5" w14:textId="77777777" w:rsidTr="00461B19">
        <w:tc>
          <w:tcPr>
            <w:tcW w:w="5665" w:type="dxa"/>
          </w:tcPr>
          <w:p w14:paraId="17B7241F" w14:textId="41E7F24E" w:rsidR="006B38B0" w:rsidRDefault="006B38B0" w:rsidP="006B38B0">
            <w:pPr>
              <w:pStyle w:val="Default"/>
              <w:rPr>
                <w:rFonts w:cs="Arial"/>
                <w:sz w:val="20"/>
                <w:szCs w:val="20"/>
              </w:rPr>
            </w:pPr>
            <w:r w:rsidRPr="006B38B0">
              <w:rPr>
                <w:rFonts w:cs="Arial"/>
                <w:b/>
                <w:bCs/>
                <w:sz w:val="20"/>
                <w:szCs w:val="20"/>
              </w:rPr>
              <w:t>Resolution 11a:</w:t>
            </w:r>
            <w:r w:rsidRPr="006B38B0">
              <w:rPr>
                <w:rFonts w:cs="Arial"/>
                <w:sz w:val="20"/>
                <w:szCs w:val="20"/>
              </w:rPr>
              <w:t xml:space="preserve"> “To initia</w:t>
            </w:r>
            <w:r>
              <w:rPr>
                <w:rFonts w:cs="Arial"/>
                <w:sz w:val="20"/>
                <w:szCs w:val="20"/>
              </w:rPr>
              <w:t>te the process of updating the Dons T</w:t>
            </w:r>
            <w:r w:rsidRPr="006B38B0">
              <w:rPr>
                <w:rFonts w:cs="Arial"/>
                <w:sz w:val="20"/>
                <w:szCs w:val="20"/>
              </w:rPr>
              <w:t xml:space="preserve">rust constitution such that the restricted action protections which formerly applied to the </w:t>
            </w:r>
            <w:r>
              <w:rPr>
                <w:rFonts w:cs="Arial"/>
                <w:sz w:val="20"/>
                <w:szCs w:val="20"/>
              </w:rPr>
              <w:t xml:space="preserve">stadium at </w:t>
            </w:r>
            <w:proofErr w:type="spellStart"/>
            <w:r>
              <w:rPr>
                <w:rFonts w:cs="Arial"/>
                <w:sz w:val="20"/>
                <w:szCs w:val="20"/>
              </w:rPr>
              <w:t>K</w:t>
            </w:r>
            <w:r w:rsidRPr="006B38B0">
              <w:rPr>
                <w:rFonts w:cs="Arial"/>
                <w:sz w:val="20"/>
                <w:szCs w:val="20"/>
              </w:rPr>
              <w:t>ingsmeadow</w:t>
            </w:r>
            <w:proofErr w:type="spellEnd"/>
            <w:r w:rsidRPr="006B38B0">
              <w:rPr>
                <w:rFonts w:cs="Arial"/>
                <w:sz w:val="20"/>
                <w:szCs w:val="20"/>
              </w:rPr>
              <w:t xml:space="preserve"> are applied to the Plough Lane stadium as soon as possible. Since it may take time for these actions to be carried out, the Dons Trust Board must, at a minimum, produce the plan for how and when this will be carried out by the time of the next General Meeting.”</w:t>
            </w:r>
          </w:p>
          <w:p w14:paraId="37449573" w14:textId="6FB4437E" w:rsidR="006B38B0" w:rsidRPr="006B38B0" w:rsidRDefault="006B38B0" w:rsidP="006B38B0">
            <w:pPr>
              <w:pStyle w:val="Default"/>
              <w:rPr>
                <w:rFonts w:cs="Arial"/>
                <w:sz w:val="20"/>
                <w:szCs w:val="20"/>
              </w:rPr>
            </w:pPr>
          </w:p>
        </w:tc>
        <w:tc>
          <w:tcPr>
            <w:tcW w:w="1360" w:type="dxa"/>
            <w:vAlign w:val="center"/>
          </w:tcPr>
          <w:p w14:paraId="5D263890" w14:textId="77777777" w:rsidR="006B38B0" w:rsidRDefault="006B38B0" w:rsidP="00461B19">
            <w:pPr>
              <w:jc w:val="center"/>
              <w:rPr>
                <w:rFonts w:ascii="Verdana" w:hAnsi="Verdana"/>
              </w:rPr>
            </w:pPr>
          </w:p>
        </w:tc>
        <w:tc>
          <w:tcPr>
            <w:tcW w:w="1417" w:type="dxa"/>
            <w:vAlign w:val="center"/>
          </w:tcPr>
          <w:p w14:paraId="1E54D9B6" w14:textId="77777777" w:rsidR="006B38B0" w:rsidRDefault="006B38B0" w:rsidP="00461B19">
            <w:pPr>
              <w:jc w:val="center"/>
              <w:rPr>
                <w:rFonts w:ascii="Verdana" w:hAnsi="Verdana"/>
              </w:rPr>
            </w:pPr>
          </w:p>
        </w:tc>
        <w:tc>
          <w:tcPr>
            <w:tcW w:w="1444" w:type="dxa"/>
            <w:vAlign w:val="center"/>
          </w:tcPr>
          <w:p w14:paraId="3830D616" w14:textId="77777777" w:rsidR="006B38B0" w:rsidRDefault="006B38B0" w:rsidP="00461B19">
            <w:pPr>
              <w:jc w:val="center"/>
              <w:rPr>
                <w:rFonts w:ascii="Verdana" w:hAnsi="Verdana"/>
              </w:rPr>
            </w:pPr>
          </w:p>
        </w:tc>
      </w:tr>
      <w:tr w:rsidR="006B38B0" w14:paraId="57FF5F68" w14:textId="77777777" w:rsidTr="00461B19">
        <w:tc>
          <w:tcPr>
            <w:tcW w:w="5665" w:type="dxa"/>
          </w:tcPr>
          <w:p w14:paraId="67F182B0" w14:textId="0DB39CB5" w:rsidR="006B38B0" w:rsidRDefault="006B38B0" w:rsidP="006B38B0">
            <w:pPr>
              <w:pStyle w:val="Default"/>
              <w:rPr>
                <w:rFonts w:cs="Arial"/>
                <w:sz w:val="20"/>
                <w:szCs w:val="20"/>
              </w:rPr>
            </w:pPr>
            <w:r w:rsidRPr="006B38B0">
              <w:rPr>
                <w:rFonts w:cs="Arial"/>
                <w:b/>
                <w:bCs/>
                <w:sz w:val="20"/>
                <w:szCs w:val="20"/>
              </w:rPr>
              <w:t>Resolution 11b:</w:t>
            </w:r>
            <w:r w:rsidRPr="006B38B0">
              <w:rPr>
                <w:rFonts w:cs="Arial"/>
                <w:sz w:val="20"/>
                <w:szCs w:val="20"/>
              </w:rPr>
              <w:t xml:space="preserve"> “Until the actions of </w:t>
            </w:r>
            <w:r>
              <w:rPr>
                <w:rFonts w:cs="Arial"/>
                <w:sz w:val="20"/>
                <w:szCs w:val="20"/>
              </w:rPr>
              <w:t>Resolution 11a</w:t>
            </w:r>
            <w:r w:rsidRPr="006B38B0">
              <w:rPr>
                <w:rFonts w:cs="Arial"/>
                <w:sz w:val="20"/>
                <w:szCs w:val="20"/>
              </w:rPr>
              <w:t xml:space="preserve"> have been completed, to instruct the Dons Trust Board to use its controlling interest in AFCW Plc to ensure that the ownership of the stadium at Plough Lane remains entirely within AFCW Plc or a wholly owned subsidiary unless approval is received from a Dons Trust meeting.”</w:t>
            </w:r>
          </w:p>
          <w:p w14:paraId="322EB5CD" w14:textId="718E3DFE" w:rsidR="006B38B0" w:rsidRPr="006B38B0" w:rsidRDefault="006B38B0" w:rsidP="006B38B0">
            <w:pPr>
              <w:pStyle w:val="Default"/>
              <w:rPr>
                <w:rFonts w:cs="Arial"/>
                <w:sz w:val="20"/>
                <w:szCs w:val="20"/>
              </w:rPr>
            </w:pPr>
          </w:p>
        </w:tc>
        <w:tc>
          <w:tcPr>
            <w:tcW w:w="1360" w:type="dxa"/>
            <w:vAlign w:val="center"/>
          </w:tcPr>
          <w:p w14:paraId="45015483" w14:textId="77777777" w:rsidR="006B38B0" w:rsidRDefault="006B38B0" w:rsidP="00461B19">
            <w:pPr>
              <w:jc w:val="center"/>
              <w:rPr>
                <w:rFonts w:ascii="Verdana" w:hAnsi="Verdana"/>
              </w:rPr>
            </w:pPr>
          </w:p>
        </w:tc>
        <w:tc>
          <w:tcPr>
            <w:tcW w:w="1417" w:type="dxa"/>
            <w:vAlign w:val="center"/>
          </w:tcPr>
          <w:p w14:paraId="5F13F3AA" w14:textId="77777777" w:rsidR="006B38B0" w:rsidRDefault="006B38B0" w:rsidP="00461B19">
            <w:pPr>
              <w:jc w:val="center"/>
              <w:rPr>
                <w:rFonts w:ascii="Verdana" w:hAnsi="Verdana"/>
              </w:rPr>
            </w:pPr>
          </w:p>
        </w:tc>
        <w:tc>
          <w:tcPr>
            <w:tcW w:w="1444" w:type="dxa"/>
            <w:vAlign w:val="center"/>
          </w:tcPr>
          <w:p w14:paraId="1B77A4F1" w14:textId="77777777" w:rsidR="006B38B0" w:rsidRDefault="006B38B0" w:rsidP="00461B19">
            <w:pPr>
              <w:jc w:val="center"/>
              <w:rPr>
                <w:rFonts w:ascii="Verdana" w:hAnsi="Verdana"/>
              </w:rPr>
            </w:pPr>
          </w:p>
        </w:tc>
      </w:tr>
    </w:tbl>
    <w:p w14:paraId="2847AABE" w14:textId="663942F1" w:rsidR="005B3DDE" w:rsidRDefault="005B3DDE" w:rsidP="00BB554A">
      <w:pPr>
        <w:spacing w:after="0" w:line="240" w:lineRule="auto"/>
        <w:rPr>
          <w:rFonts w:ascii="Verdana" w:hAnsi="Verdana"/>
        </w:rPr>
      </w:pPr>
    </w:p>
    <w:p w14:paraId="55531AB5" w14:textId="77777777" w:rsidR="005B3DDE" w:rsidRDefault="005B3DDE" w:rsidP="00BB554A">
      <w:pPr>
        <w:spacing w:after="0" w:line="240" w:lineRule="auto"/>
        <w:rPr>
          <w:rFonts w:ascii="Verdana" w:hAnsi="Verdana"/>
        </w:rPr>
      </w:pPr>
    </w:p>
    <w:p w14:paraId="126031A2" w14:textId="0F5CBDAA" w:rsidR="003B61FB" w:rsidRDefault="003B61FB" w:rsidP="00BB554A">
      <w:pPr>
        <w:spacing w:after="0" w:line="240" w:lineRule="auto"/>
        <w:rPr>
          <w:rFonts w:ascii="Verdana" w:hAnsi="Verdana"/>
        </w:rPr>
      </w:pPr>
    </w:p>
    <w:p w14:paraId="73E4E3DE" w14:textId="2F06B5EF" w:rsidR="003B61FB" w:rsidRDefault="003B61FB" w:rsidP="00BB554A">
      <w:pPr>
        <w:spacing w:after="0" w:line="240" w:lineRule="auto"/>
        <w:rPr>
          <w:rFonts w:ascii="Verdana" w:hAnsi="Verdana"/>
        </w:rPr>
      </w:pPr>
    </w:p>
    <w:p w14:paraId="2F7E5616" w14:textId="1CB94FAE" w:rsidR="003B61FB" w:rsidRDefault="003B61FB" w:rsidP="00BB554A">
      <w:pPr>
        <w:spacing w:after="0" w:line="240" w:lineRule="auto"/>
        <w:rPr>
          <w:rFonts w:ascii="Verdana" w:hAnsi="Verdana"/>
        </w:rPr>
      </w:pPr>
    </w:p>
    <w:p w14:paraId="09295038" w14:textId="39E87B57" w:rsidR="003B61FB" w:rsidRPr="003B61FB" w:rsidRDefault="003B61FB" w:rsidP="003B61FB">
      <w:pPr>
        <w:spacing w:after="0" w:line="240" w:lineRule="auto"/>
        <w:jc w:val="right"/>
        <w:rPr>
          <w:rFonts w:ascii="Verdana" w:hAnsi="Verdana"/>
          <w:i/>
        </w:rPr>
      </w:pPr>
      <w:r>
        <w:rPr>
          <w:rFonts w:ascii="Verdana" w:hAnsi="Verdana"/>
          <w:i/>
        </w:rPr>
        <w:t>(Please turn over for explanatory notes)</w:t>
      </w:r>
    </w:p>
    <w:p w14:paraId="740CE3E1" w14:textId="77777777" w:rsidR="003B61FB" w:rsidRDefault="003B61FB">
      <w:pPr>
        <w:rPr>
          <w:rFonts w:ascii="Verdana" w:hAnsi="Verdana"/>
        </w:rPr>
      </w:pPr>
      <w:r>
        <w:rPr>
          <w:rFonts w:ascii="Verdana" w:hAnsi="Verdana"/>
        </w:rPr>
        <w:br w:type="page"/>
      </w:r>
    </w:p>
    <w:p w14:paraId="4BE8F566" w14:textId="1CFEBFB2" w:rsidR="00BB554A" w:rsidRPr="003B61FB" w:rsidRDefault="00BB554A" w:rsidP="00BB554A">
      <w:pPr>
        <w:spacing w:after="0" w:line="240" w:lineRule="auto"/>
        <w:rPr>
          <w:rFonts w:ascii="Verdana" w:hAnsi="Verdana"/>
          <w:b/>
        </w:rPr>
      </w:pPr>
      <w:r w:rsidRPr="003B61FB">
        <w:rPr>
          <w:rFonts w:ascii="Verdana" w:hAnsi="Verdana"/>
          <w:b/>
        </w:rPr>
        <w:lastRenderedPageBreak/>
        <w:t>EXPLANATORY NOTES FOR COMPLETING THE PROXY FORM</w:t>
      </w:r>
    </w:p>
    <w:p w14:paraId="273EF73D" w14:textId="77777777" w:rsidR="003B61FB" w:rsidRDefault="003B61FB" w:rsidP="00BB554A">
      <w:pPr>
        <w:spacing w:after="0" w:line="240" w:lineRule="auto"/>
        <w:rPr>
          <w:rFonts w:ascii="Verdana" w:hAnsi="Verdana"/>
        </w:rPr>
      </w:pPr>
    </w:p>
    <w:p w14:paraId="431B14E8" w14:textId="0BA447A1" w:rsidR="00BB554A" w:rsidRDefault="00BB554A" w:rsidP="00BB554A">
      <w:pPr>
        <w:spacing w:after="0" w:line="240" w:lineRule="auto"/>
        <w:rPr>
          <w:rFonts w:ascii="Verdana" w:hAnsi="Verdana"/>
        </w:rPr>
      </w:pPr>
      <w:r w:rsidRPr="00BB554A">
        <w:rPr>
          <w:rFonts w:ascii="Verdana" w:hAnsi="Verdana"/>
        </w:rPr>
        <w:t xml:space="preserve">This form is for use if you do not wish to cast your vote in person by attending the </w:t>
      </w:r>
      <w:r w:rsidR="003B61FB">
        <w:rPr>
          <w:rFonts w:ascii="Verdana" w:hAnsi="Verdana"/>
        </w:rPr>
        <w:t>S</w:t>
      </w:r>
      <w:r w:rsidRPr="00BB554A">
        <w:rPr>
          <w:rFonts w:ascii="Verdana" w:hAnsi="Verdana"/>
        </w:rPr>
        <w:t xml:space="preserve">GM on </w:t>
      </w:r>
      <w:r w:rsidR="00190DEE">
        <w:rPr>
          <w:rFonts w:ascii="Verdana" w:hAnsi="Verdana"/>
        </w:rPr>
        <w:t>30</w:t>
      </w:r>
      <w:r w:rsidR="0073761C" w:rsidRPr="0073761C">
        <w:rPr>
          <w:rFonts w:ascii="Verdana" w:hAnsi="Verdana"/>
          <w:vertAlign w:val="superscript"/>
        </w:rPr>
        <w:t>th</w:t>
      </w:r>
      <w:r w:rsidR="00190DEE">
        <w:rPr>
          <w:rFonts w:ascii="Verdana" w:hAnsi="Verdana"/>
        </w:rPr>
        <w:t xml:space="preserve"> September 2020</w:t>
      </w:r>
      <w:r w:rsidRPr="00BB554A">
        <w:rPr>
          <w:rFonts w:ascii="Verdana" w:hAnsi="Verdana"/>
        </w:rPr>
        <w:t>.</w:t>
      </w:r>
    </w:p>
    <w:p w14:paraId="34AEDA4A" w14:textId="77777777" w:rsidR="003B61FB" w:rsidRPr="00BB554A" w:rsidRDefault="003B61FB" w:rsidP="00BB554A">
      <w:pPr>
        <w:spacing w:after="0" w:line="240" w:lineRule="auto"/>
        <w:rPr>
          <w:rFonts w:ascii="Verdana" w:hAnsi="Verdana"/>
        </w:rPr>
      </w:pPr>
    </w:p>
    <w:p w14:paraId="00FDF3BC" w14:textId="77777777" w:rsidR="00BB554A" w:rsidRPr="00BB554A" w:rsidRDefault="00BB554A" w:rsidP="00BB554A">
      <w:pPr>
        <w:spacing w:after="0" w:line="240" w:lineRule="auto"/>
        <w:rPr>
          <w:rFonts w:ascii="Verdana" w:hAnsi="Verdana"/>
        </w:rPr>
      </w:pPr>
      <w:r w:rsidRPr="00BB554A">
        <w:rPr>
          <w:rFonts w:ascii="Verdana" w:hAnsi="Verdana"/>
        </w:rPr>
        <w:t>(1) Please write your name and postal address. You can also provide an email address, and this will help us to keep your records up to date for future communications.</w:t>
      </w:r>
    </w:p>
    <w:p w14:paraId="18BBFBA5" w14:textId="77777777" w:rsidR="003B61FB" w:rsidRDefault="003B61FB" w:rsidP="00BB554A">
      <w:pPr>
        <w:spacing w:after="0" w:line="240" w:lineRule="auto"/>
        <w:rPr>
          <w:rFonts w:ascii="Verdana" w:hAnsi="Verdana"/>
        </w:rPr>
      </w:pPr>
    </w:p>
    <w:p w14:paraId="297C128B" w14:textId="32F91589" w:rsidR="00BB554A" w:rsidRPr="00BB554A" w:rsidRDefault="00BB554A" w:rsidP="00BB554A">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14:paraId="7E2F4D86" w14:textId="77777777" w:rsidR="003B61FB" w:rsidRDefault="003B61FB" w:rsidP="00BB554A">
      <w:pPr>
        <w:spacing w:after="0" w:line="240" w:lineRule="auto"/>
        <w:rPr>
          <w:rFonts w:ascii="Verdana" w:hAnsi="Verdana"/>
        </w:rPr>
      </w:pPr>
    </w:p>
    <w:p w14:paraId="17E02E86" w14:textId="5D0B7072" w:rsidR="00BB554A" w:rsidRDefault="00BB554A" w:rsidP="00BB554A">
      <w:pPr>
        <w:spacing w:after="0" w:line="240" w:lineRule="auto"/>
        <w:rPr>
          <w:rFonts w:ascii="Verdana" w:hAnsi="Verdana"/>
        </w:rPr>
      </w:pPr>
      <w:r w:rsidRPr="00BB554A">
        <w:rPr>
          <w:rFonts w:ascii="Verdana" w:hAnsi="Verdana"/>
        </w:rPr>
        <w:t xml:space="preserve">(3) In completing this form, you are appointing someone (your ‘proxy’, who does not have to be a member of the Society) to attend the </w:t>
      </w:r>
      <w:r w:rsidR="003B61FB">
        <w:rPr>
          <w:rFonts w:ascii="Verdana" w:hAnsi="Verdana"/>
        </w:rPr>
        <w:t>S</w:t>
      </w:r>
      <w:r w:rsidRPr="00BB554A">
        <w:rPr>
          <w:rFonts w:ascii="Verdana" w:hAnsi="Verdana"/>
        </w:rPr>
        <w:t xml:space="preserve">GM on your behalf to cast your vote. You do not need to add a specific name here and, if you leave it blank,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then please check with them first that they are intending to attend the </w:t>
      </w:r>
      <w:r w:rsidR="003B61FB">
        <w:rPr>
          <w:rFonts w:ascii="Verdana" w:hAnsi="Verdana"/>
        </w:rPr>
        <w:t>S</w:t>
      </w:r>
      <w:r w:rsidRPr="00BB554A">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14:paraId="1AE5B4E9" w14:textId="77777777" w:rsidR="003B61FB" w:rsidRPr="00BB554A" w:rsidRDefault="003B61FB" w:rsidP="00BB554A">
      <w:pPr>
        <w:spacing w:after="0" w:line="240" w:lineRule="auto"/>
        <w:rPr>
          <w:rFonts w:ascii="Verdana" w:hAnsi="Verdana"/>
        </w:rPr>
      </w:pPr>
    </w:p>
    <w:p w14:paraId="0E65895C" w14:textId="5AD61CE3" w:rsidR="00BB554A" w:rsidRDefault="00BB554A" w:rsidP="00BB554A">
      <w:pPr>
        <w:spacing w:after="0" w:line="240" w:lineRule="auto"/>
        <w:rPr>
          <w:rFonts w:ascii="Verdana" w:hAnsi="Verdana"/>
        </w:rPr>
      </w:pPr>
      <w:r w:rsidRPr="00BB554A">
        <w:rPr>
          <w:rFonts w:ascii="Verdana" w:hAnsi="Verdana"/>
        </w:rPr>
        <w:t>(4) Please put a tick or a cross (it makes no difference which) in one of the boxes. Otherwise your proxy’s vote will be recorded as an abstention or spoiled ballot. If you put a tick or a cross in box marked “At my proxy’s discretion”, then it is left to your proxy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(See Paper </w:t>
      </w:r>
      <w:r w:rsidR="003C0585">
        <w:rPr>
          <w:rFonts w:ascii="Verdana" w:hAnsi="Verdana"/>
        </w:rPr>
        <w:t>2 for a description of how the Chair will cast proxy votes on Resolution 1, on which the Board is not making a specific recommendation.)</w:t>
      </w:r>
    </w:p>
    <w:p w14:paraId="0EAE1E50" w14:textId="77777777" w:rsidR="003B61FB" w:rsidRPr="00BB554A" w:rsidRDefault="003B61FB" w:rsidP="00BB554A">
      <w:pPr>
        <w:spacing w:after="0" w:line="240" w:lineRule="auto"/>
        <w:rPr>
          <w:rFonts w:ascii="Verdana" w:hAnsi="Verdana"/>
        </w:rPr>
      </w:pPr>
    </w:p>
    <w:p w14:paraId="685352DE" w14:textId="77777777" w:rsidR="00BB554A" w:rsidRPr="00BB554A" w:rsidRDefault="00BB554A" w:rsidP="00BB554A">
      <w:pPr>
        <w:spacing w:after="0" w:line="240" w:lineRule="auto"/>
        <w:rPr>
          <w:rFonts w:ascii="Verdana" w:hAnsi="Verdana"/>
        </w:rPr>
      </w:pPr>
      <w:r w:rsidRPr="00BB554A">
        <w:rPr>
          <w:rFonts w:ascii="Verdana" w:hAnsi="Verdana"/>
        </w:rPr>
        <w:t>WHEN YOU HAVE COMPLETED THIS FORM</w:t>
      </w:r>
    </w:p>
    <w:p w14:paraId="39D258E3" w14:textId="77777777" w:rsidR="003C0585" w:rsidRDefault="003C0585" w:rsidP="00BB554A">
      <w:pPr>
        <w:spacing w:after="0" w:line="240" w:lineRule="auto"/>
        <w:rPr>
          <w:rFonts w:ascii="Verdana" w:hAnsi="Verdana"/>
        </w:rPr>
      </w:pPr>
    </w:p>
    <w:p w14:paraId="5F9EF8EF" w14:textId="46785E3E" w:rsidR="00BB554A" w:rsidRDefault="00BB554A" w:rsidP="00BB554A">
      <w:pPr>
        <w:spacing w:after="0" w:line="240" w:lineRule="auto"/>
        <w:rPr>
          <w:rFonts w:ascii="Verdana" w:hAnsi="Verdana"/>
        </w:rPr>
      </w:pPr>
      <w:r w:rsidRPr="00BB554A">
        <w:rPr>
          <w:rFonts w:ascii="Verdana" w:hAnsi="Verdana"/>
        </w:rPr>
        <w:t xml:space="preserve">Please return this form, to arrive no later than </w:t>
      </w:r>
      <w:r w:rsidR="00190DEE">
        <w:rPr>
          <w:rFonts w:ascii="Verdana" w:hAnsi="Verdana"/>
          <w:b/>
          <w:u w:val="single"/>
        </w:rPr>
        <w:t>4pm</w:t>
      </w:r>
      <w:r w:rsidR="0073761C">
        <w:rPr>
          <w:rFonts w:ascii="Verdana" w:hAnsi="Verdana"/>
          <w:b/>
          <w:u w:val="single"/>
        </w:rPr>
        <w:t xml:space="preserve"> on Monday </w:t>
      </w:r>
      <w:r w:rsidR="00190DEE">
        <w:rPr>
          <w:rFonts w:ascii="Verdana" w:hAnsi="Verdana"/>
          <w:b/>
          <w:u w:val="single"/>
        </w:rPr>
        <w:t>28</w:t>
      </w:r>
      <w:r w:rsidR="0073761C" w:rsidRPr="0073761C">
        <w:rPr>
          <w:rFonts w:ascii="Verdana" w:hAnsi="Verdana"/>
          <w:b/>
          <w:u w:val="single"/>
          <w:vertAlign w:val="superscript"/>
        </w:rPr>
        <w:t>th</w:t>
      </w:r>
      <w:r w:rsidR="0073761C">
        <w:rPr>
          <w:rFonts w:ascii="Verdana" w:hAnsi="Verdana"/>
          <w:b/>
          <w:u w:val="single"/>
        </w:rPr>
        <w:t xml:space="preserve"> September</w:t>
      </w:r>
      <w:r w:rsidRPr="00BB554A">
        <w:rPr>
          <w:rFonts w:ascii="Verdana" w:hAnsi="Verdana"/>
        </w:rPr>
        <w:t xml:space="preserve"> to </w:t>
      </w:r>
      <w:hyperlink r:id="rId7" w:history="1">
        <w:r w:rsidR="00190DEE" w:rsidRPr="00282342">
          <w:rPr>
            <w:rStyle w:val="Hyperlink"/>
            <w:rFonts w:ascii="Verdana" w:hAnsi="Verdana"/>
          </w:rPr>
          <w:t>secretary@thedonstrust.org</w:t>
        </w:r>
      </w:hyperlink>
      <w:r w:rsidRPr="00BB554A">
        <w:rPr>
          <w:rFonts w:ascii="Verdana" w:hAnsi="Verdana"/>
        </w:rPr>
        <w:t>, or alternatively via post to:</w:t>
      </w:r>
    </w:p>
    <w:p w14:paraId="6F62A64E" w14:textId="77777777" w:rsidR="003C0585" w:rsidRPr="00BB554A" w:rsidRDefault="003C0585" w:rsidP="00BB554A">
      <w:pPr>
        <w:spacing w:after="0" w:line="240" w:lineRule="auto"/>
        <w:rPr>
          <w:rFonts w:ascii="Verdana" w:hAnsi="Verdana"/>
        </w:rPr>
      </w:pPr>
    </w:p>
    <w:p w14:paraId="403EB137" w14:textId="0475E5DD" w:rsidR="003C0585" w:rsidRPr="00190DEE" w:rsidRDefault="00BB554A" w:rsidP="00190DEE">
      <w:pPr>
        <w:rPr>
          <w:rFonts w:ascii="Calibri" w:hAnsi="Calibri" w:cs="Calibri"/>
          <w:shd w:val="clear" w:color="auto" w:fill="FFFFFF"/>
        </w:rPr>
      </w:pPr>
      <w:r w:rsidRPr="00BB554A">
        <w:rPr>
          <w:rFonts w:ascii="Verdana" w:hAnsi="Verdana"/>
        </w:rPr>
        <w:t xml:space="preserve">The Secretary, </w:t>
      </w:r>
      <w:proofErr w:type="gramStart"/>
      <w:r w:rsidRPr="00BB554A">
        <w:rPr>
          <w:rFonts w:ascii="Verdana" w:hAnsi="Verdana"/>
        </w:rPr>
        <w:t>The</w:t>
      </w:r>
      <w:proofErr w:type="gramEnd"/>
      <w:r w:rsidRPr="00BB554A">
        <w:rPr>
          <w:rFonts w:ascii="Verdana" w:hAnsi="Verdana"/>
        </w:rPr>
        <w:t xml:space="preserve"> Dons </w:t>
      </w:r>
      <w:r w:rsidRPr="00190DEE">
        <w:rPr>
          <w:rFonts w:ascii="Verdana" w:hAnsi="Verdana"/>
        </w:rPr>
        <w:t>Trust,</w:t>
      </w:r>
      <w:r w:rsidR="00190DEE">
        <w:rPr>
          <w:rFonts w:ascii="Verdana" w:hAnsi="Verdana"/>
        </w:rPr>
        <w:t xml:space="preserve"> </w:t>
      </w:r>
      <w:r w:rsidR="00190DEE" w:rsidRPr="00190DEE">
        <w:rPr>
          <w:rFonts w:ascii="Verdana" w:hAnsi="Verdana"/>
        </w:rPr>
        <w:t xml:space="preserve">c/o </w:t>
      </w:r>
      <w:r w:rsidR="00190DEE" w:rsidRPr="00190DEE">
        <w:rPr>
          <w:rFonts w:ascii="Verdana" w:hAnsi="Verdana" w:cs="Calibri"/>
        </w:rPr>
        <w:t>AFC Wimbledon, Unit 18, Centre Court Shopping, 4</w:t>
      </w:r>
      <w:r w:rsidR="00190DEE" w:rsidRPr="00190DEE">
        <w:rPr>
          <w:rFonts w:ascii="Verdana" w:hAnsi="Verdana" w:cs="Calibri"/>
          <w:shd w:val="clear" w:color="auto" w:fill="FFFFFF"/>
        </w:rPr>
        <w:t xml:space="preserve"> Queen's Rd, Wimbledon, London, SW19 8YA</w:t>
      </w:r>
    </w:p>
    <w:p w14:paraId="2EE19AF5" w14:textId="1E2E170B" w:rsidR="00BB554A" w:rsidRPr="00BB554A" w:rsidRDefault="00BB554A" w:rsidP="00BB554A">
      <w:pPr>
        <w:spacing w:after="0" w:line="240" w:lineRule="auto"/>
        <w:rPr>
          <w:rFonts w:ascii="Verdana" w:hAnsi="Verdana"/>
        </w:rPr>
      </w:pPr>
      <w:r w:rsidRPr="00BB554A">
        <w:rPr>
          <w:rFonts w:ascii="Verdana" w:hAnsi="Verdana"/>
        </w:rPr>
        <w:t xml:space="preserve">Proxy forms </w:t>
      </w:r>
      <w:r w:rsidR="00190DEE">
        <w:rPr>
          <w:rFonts w:ascii="Verdana" w:hAnsi="Verdana"/>
        </w:rPr>
        <w:t>may also be handed in at the above address</w:t>
      </w:r>
      <w:r w:rsidRPr="00BB554A">
        <w:rPr>
          <w:rFonts w:ascii="Verdana" w:hAnsi="Verdana"/>
        </w:rPr>
        <w:t>.</w:t>
      </w:r>
    </w:p>
    <w:p w14:paraId="5B4E07A9" w14:textId="77777777" w:rsidR="003C0585" w:rsidRDefault="003C0585" w:rsidP="00BB554A">
      <w:pPr>
        <w:spacing w:after="0" w:line="240" w:lineRule="auto"/>
        <w:rPr>
          <w:rFonts w:ascii="Verdana" w:hAnsi="Verdana"/>
        </w:rPr>
      </w:pPr>
    </w:p>
    <w:p w14:paraId="0F731034" w14:textId="77777777" w:rsidR="00BB554A" w:rsidRPr="00BB554A" w:rsidRDefault="00BB554A" w:rsidP="00BB554A">
      <w:pPr>
        <w:spacing w:after="0" w:line="240" w:lineRule="auto"/>
        <w:rPr>
          <w:rFonts w:ascii="Verdana" w:hAnsi="Verdana"/>
        </w:rPr>
      </w:pPr>
    </w:p>
    <w:sectPr w:rsidR="00BB554A" w:rsidRPr="00BB554A" w:rsidSect="005B3DDE">
      <w:headerReference w:type="even" r:id="rId8"/>
      <w:headerReference w:type="default" r:id="rId9"/>
      <w:footerReference w:type="even" r:id="rId10"/>
      <w:footerReference w:type="default" r:id="rId11"/>
      <w:headerReference w:type="first" r:id="rId12"/>
      <w:footerReference w:type="first" r:id="rId13"/>
      <w:pgSz w:w="11906" w:h="16838"/>
      <w:pgMar w:top="907" w:right="1021" w:bottom="90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E680" w14:textId="77777777" w:rsidR="0053670E" w:rsidRDefault="0053670E" w:rsidP="009A238E">
      <w:pPr>
        <w:spacing w:after="0" w:line="240" w:lineRule="auto"/>
      </w:pPr>
      <w:r>
        <w:separator/>
      </w:r>
    </w:p>
  </w:endnote>
  <w:endnote w:type="continuationSeparator" w:id="0">
    <w:p w14:paraId="276A8D11" w14:textId="77777777" w:rsidR="0053670E" w:rsidRDefault="0053670E" w:rsidP="009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F220" w14:textId="77777777" w:rsidR="009A238E" w:rsidRDefault="009A2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2296" w14:textId="77777777" w:rsidR="009A238E" w:rsidRDefault="009A2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48C0" w14:textId="77777777" w:rsidR="009A238E" w:rsidRDefault="009A2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32050" w14:textId="77777777" w:rsidR="0053670E" w:rsidRDefault="0053670E" w:rsidP="009A238E">
      <w:pPr>
        <w:spacing w:after="0" w:line="240" w:lineRule="auto"/>
      </w:pPr>
      <w:r>
        <w:separator/>
      </w:r>
    </w:p>
  </w:footnote>
  <w:footnote w:type="continuationSeparator" w:id="0">
    <w:p w14:paraId="5EDFF78C" w14:textId="77777777" w:rsidR="0053670E" w:rsidRDefault="0053670E" w:rsidP="009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2D395" w14:textId="77777777" w:rsidR="009A238E" w:rsidRDefault="009A2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F446" w14:textId="77777777" w:rsidR="009A238E" w:rsidRDefault="009A2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EEF8" w14:textId="77777777" w:rsidR="009A238E" w:rsidRDefault="009A2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0267AC"/>
    <w:rsid w:val="00045BDC"/>
    <w:rsid w:val="00190DEE"/>
    <w:rsid w:val="002B2AC9"/>
    <w:rsid w:val="002B2D1E"/>
    <w:rsid w:val="003B61FB"/>
    <w:rsid w:val="003C0585"/>
    <w:rsid w:val="00461B19"/>
    <w:rsid w:val="004776FE"/>
    <w:rsid w:val="0053670E"/>
    <w:rsid w:val="005B3DDE"/>
    <w:rsid w:val="005F610C"/>
    <w:rsid w:val="0067656A"/>
    <w:rsid w:val="006B38B0"/>
    <w:rsid w:val="0073761C"/>
    <w:rsid w:val="007457E6"/>
    <w:rsid w:val="008D20AD"/>
    <w:rsid w:val="009367CB"/>
    <w:rsid w:val="009A238E"/>
    <w:rsid w:val="009F2918"/>
    <w:rsid w:val="00BB554A"/>
    <w:rsid w:val="00E041C5"/>
    <w:rsid w:val="00F4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A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8E"/>
  </w:style>
  <w:style w:type="paragraph" w:styleId="Footer">
    <w:name w:val="footer"/>
    <w:basedOn w:val="Normal"/>
    <w:link w:val="FooterChar"/>
    <w:uiPriority w:val="99"/>
    <w:unhideWhenUsed/>
    <w:rsid w:val="009A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A2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8E"/>
  </w:style>
  <w:style w:type="paragraph" w:styleId="Footer">
    <w:name w:val="footer"/>
    <w:basedOn w:val="Normal"/>
    <w:link w:val="FooterChar"/>
    <w:uiPriority w:val="99"/>
    <w:unhideWhenUsed/>
    <w:rsid w:val="009A2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thedonstrust.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2020-09-15T11:04:00Z</dcterms:created>
  <dcterms:modified xsi:type="dcterms:W3CDTF">2020-09-15T11:13:00Z</dcterms:modified>
</cp:coreProperties>
</file>